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97-e</w:t>
      </w:r>
      <w:r w:rsidRPr="00401396" w:rsidDel="00277FAB">
        <w:rPr>
          <w:rFonts w:ascii="Arial" w:eastAsia="MS Mincho" w:hAnsi="Arial" w:cs="Arial"/>
          <w:b/>
          <w:sz w:val="24"/>
          <w:szCs w:val="24"/>
          <w:lang w:val="en-US"/>
        </w:rPr>
        <w:t xml:space="preserve"> </w:t>
      </w:r>
      <w:r w:rsidRPr="00401396">
        <w:rPr>
          <w:rFonts w:ascii="Arial" w:eastAsia="MS Mincho" w:hAnsi="Arial" w:cs="Arial"/>
          <w:b/>
          <w:sz w:val="24"/>
          <w:szCs w:val="24"/>
          <w:lang w:val="en-US"/>
        </w:rPr>
        <w:tab/>
        <w:t>R4-20</w:t>
      </w:r>
      <w:r w:rsidR="002D2F74">
        <w:rPr>
          <w:rFonts w:ascii="Arial" w:eastAsia="MS Mincho" w:hAnsi="Arial" w:cs="Arial"/>
          <w:b/>
          <w:sz w:val="24"/>
          <w:szCs w:val="24"/>
          <w:lang w:val="en-US"/>
        </w:rPr>
        <w:t>15257</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Electronic Meeting, 2-13 Nov., 202</w:t>
      </w:r>
      <w:r w:rsidR="00323263">
        <w:rPr>
          <w:rFonts w:eastAsia="宋体"/>
          <w:b/>
          <w:sz w:val="24"/>
          <w:szCs w:val="24"/>
          <w:lang w:eastAsia="zh-CN"/>
        </w:rPr>
        <w:t>0</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switching period</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6318F5">
        <w:rPr>
          <w:rFonts w:ascii="Arial" w:hAnsi="Arial"/>
          <w:sz w:val="24"/>
          <w:lang w:val="pt-BR"/>
        </w:rPr>
        <w:t>7.3.4.1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03CB3">
        <w:rPr>
          <w:lang w:val="en-US" w:eastAsia="zh-CN"/>
        </w:rPr>
        <w:t>6</w:t>
      </w:r>
      <w:r>
        <w:rPr>
          <w:lang w:val="en-US" w:eastAsia="zh-CN"/>
        </w:rPr>
        <w:t xml:space="preserve">-e meeting, </w:t>
      </w:r>
      <w:r w:rsidR="00A24FEA">
        <w:rPr>
          <w:lang w:val="en-US" w:eastAsia="zh-CN"/>
        </w:rPr>
        <w:t>the topic.</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477BCE" w:rsidRDefault="00B03CB3" w:rsidP="00F93B56">
      <w:pPr>
        <w:rPr>
          <w:lang w:val="en-US" w:eastAsia="zh-CN"/>
        </w:rPr>
      </w:pPr>
      <w:r>
        <w:rPr>
          <w:lang w:val="en-US" w:eastAsia="zh-CN"/>
        </w:rPr>
        <w:t>During the RAN4#96-e discussion, the WF[</w:t>
      </w:r>
      <w:r w:rsidR="005C016E">
        <w:rPr>
          <w:lang w:val="en-US" w:eastAsia="zh-CN"/>
        </w:rPr>
        <w:t>1</w:t>
      </w:r>
      <w:r>
        <w:rPr>
          <w:lang w:val="en-US" w:eastAsia="zh-CN"/>
        </w:rPr>
        <w:t xml:space="preserve">] of switching period has been noted because companies have different understanding of the priority </w:t>
      </w:r>
      <w:r w:rsidR="00CB6C89">
        <w:rPr>
          <w:lang w:val="en-US" w:eastAsia="zh-CN"/>
        </w:rPr>
        <w:t xml:space="preserve">for LTE </w:t>
      </w:r>
      <w:r>
        <w:rPr>
          <w:lang w:val="en-US" w:eastAsia="zh-CN"/>
        </w:rPr>
        <w:t xml:space="preserve">sidelink and NR sidelink defined in RAN1. </w:t>
      </w:r>
      <w:r w:rsidR="00477BCE">
        <w:rPr>
          <w:lang w:val="en-US" w:eastAsia="zh-CN"/>
        </w:rPr>
        <w:t>If we search previous RAN1 discussion and decision, we can find that the priority topic is discussed in the in-device co-existence topic of RAN1 and the agreements can be found below as:</w:t>
      </w:r>
    </w:p>
    <w:p w:rsidR="00CB6C89" w:rsidRDefault="005B1762" w:rsidP="00F93B56">
      <w:pPr>
        <w:rPr>
          <w:lang w:val="en-US" w:eastAsia="zh-CN"/>
        </w:rPr>
      </w:pPr>
      <w:r>
        <w:rPr>
          <w:noProof/>
          <w:lang w:val="en-US" w:eastAsia="zh-CN"/>
        </w:rPr>
        <w:drawing>
          <wp:inline distT="0" distB="0" distL="0" distR="0" wp14:anchorId="3BAE8566" wp14:editId="2F67A3D0">
            <wp:extent cx="6646545" cy="4959985"/>
            <wp:effectExtent l="19050" t="19050" r="2095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46545" cy="4959985"/>
                    </a:xfrm>
                    <a:prstGeom prst="rect">
                      <a:avLst/>
                    </a:prstGeom>
                    <a:ln>
                      <a:solidFill>
                        <a:schemeClr val="tx1"/>
                      </a:solidFill>
                    </a:ln>
                  </pic:spPr>
                </pic:pic>
              </a:graphicData>
            </a:graphic>
          </wp:inline>
        </w:drawing>
      </w:r>
    </w:p>
    <w:p w:rsidR="00CB6C89" w:rsidRDefault="005B1762" w:rsidP="00F93B56">
      <w:pPr>
        <w:rPr>
          <w:lang w:val="en-US" w:eastAsia="zh-CN"/>
        </w:rPr>
      </w:pPr>
      <w:r>
        <w:rPr>
          <w:lang w:val="en-US" w:eastAsia="zh-CN"/>
        </w:rPr>
        <w:t>The priority is used to deal with TX/TX overlap and different priority of LTE and NR sidelink is considered with the solution that packet with higher relative priority is transmitted.</w:t>
      </w:r>
    </w:p>
    <w:p w:rsidR="005B1762" w:rsidRDefault="005B1762" w:rsidP="00F93B56">
      <w:pPr>
        <w:rPr>
          <w:b/>
          <w:lang w:val="en-US" w:eastAsia="zh-CN"/>
        </w:rPr>
      </w:pPr>
      <w:r w:rsidRPr="005B1762">
        <w:rPr>
          <w:b/>
          <w:lang w:val="en-US" w:eastAsia="zh-CN"/>
        </w:rPr>
        <w:t>Observation 1: From RAN1 perspective, there is no fix priority of LTE and NR sidelink.</w:t>
      </w:r>
    </w:p>
    <w:p w:rsidR="008D0CAC" w:rsidRPr="005B1762" w:rsidRDefault="008D0CAC" w:rsidP="00F93B56">
      <w:pPr>
        <w:rPr>
          <w:b/>
          <w:lang w:val="en-US" w:eastAsia="zh-CN"/>
        </w:rPr>
      </w:pPr>
      <w:r>
        <w:rPr>
          <w:b/>
          <w:lang w:val="en-US" w:eastAsia="zh-CN"/>
        </w:rPr>
        <w:t>Observation 2: From RAN1 perspective, priority is used for determine the TX priority of LTE sidelink and NR sidelink.</w:t>
      </w:r>
    </w:p>
    <w:p w:rsidR="008006DE" w:rsidRDefault="005B1762" w:rsidP="00F93B56">
      <w:pPr>
        <w:rPr>
          <w:lang w:val="en-US" w:eastAsia="zh-CN"/>
        </w:rPr>
      </w:pPr>
      <w:r>
        <w:rPr>
          <w:lang w:val="en-US" w:eastAsia="zh-CN"/>
        </w:rPr>
        <w:t>Also f</w:t>
      </w:r>
      <w:r w:rsidR="00CA75C2">
        <w:rPr>
          <w:lang w:val="en-US" w:eastAsia="zh-CN"/>
        </w:rPr>
        <w:t>rom the TS 38.213 [</w:t>
      </w:r>
      <w:r w:rsidR="005C016E">
        <w:rPr>
          <w:lang w:val="en-US" w:eastAsia="zh-CN"/>
        </w:rPr>
        <w:t>2</w:t>
      </w:r>
      <w:r w:rsidR="00CA75C2">
        <w:rPr>
          <w:lang w:val="en-US" w:eastAsia="zh-CN"/>
        </w:rPr>
        <w:t>]</w:t>
      </w:r>
      <w:r>
        <w:rPr>
          <w:lang w:val="en-US" w:eastAsia="zh-CN"/>
        </w:rPr>
        <w:t>, it has indicated where the priority is determine</w:t>
      </w:r>
      <w:r>
        <w:rPr>
          <w:rFonts w:hint="eastAsia"/>
          <w:lang w:val="en-US" w:eastAsia="zh-CN"/>
        </w:rPr>
        <w:t>d</w:t>
      </w:r>
      <w:r>
        <w:rPr>
          <w:lang w:val="en-US" w:eastAsia="zh-CN"/>
        </w:rPr>
        <w:t xml:space="preserve"> ass below:</w:t>
      </w:r>
    </w:p>
    <w:p w:rsidR="00CA75C2" w:rsidRDefault="00CA75C2" w:rsidP="00F93B56">
      <w:pPr>
        <w:rPr>
          <w:lang w:val="en-US" w:eastAsia="zh-CN"/>
          <w14:textOutline w14:w="9525" w14:cap="rnd" w14:cmpd="sng" w14:algn="ctr">
            <w14:solidFill>
              <w14:schemeClr w14:val="tx1"/>
            </w14:solidFill>
            <w14:prstDash w14:val="solid"/>
            <w14:bevel/>
          </w14:textOutline>
        </w:rPr>
      </w:pPr>
      <w:r>
        <w:rPr>
          <w:noProof/>
          <w:lang w:val="en-US" w:eastAsia="zh-CN"/>
        </w:rPr>
        <w:lastRenderedPageBreak/>
        <w:drawing>
          <wp:inline distT="0" distB="0" distL="0" distR="0" wp14:anchorId="2410CCC5" wp14:editId="6FC2B8DE">
            <wp:extent cx="6646545" cy="2421255"/>
            <wp:effectExtent l="19050" t="19050" r="2095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2421255"/>
                    </a:xfrm>
                    <a:prstGeom prst="rect">
                      <a:avLst/>
                    </a:prstGeom>
                    <a:ln w="6350">
                      <a:solidFill>
                        <a:schemeClr val="tx1"/>
                      </a:solidFill>
                    </a:ln>
                  </pic:spPr>
                </pic:pic>
              </a:graphicData>
            </a:graphic>
          </wp:inline>
        </w:drawing>
      </w:r>
    </w:p>
    <w:p w:rsidR="00263744" w:rsidRDefault="008D0CAC" w:rsidP="00F93B56">
      <w:pPr>
        <w:rPr>
          <w:lang w:val="en-US" w:eastAsia="zh-CN"/>
        </w:rPr>
      </w:pPr>
      <w:r>
        <w:rPr>
          <w:lang w:val="en-US" w:eastAsia="zh-CN"/>
        </w:rPr>
        <w:t>From the statement above, t</w:t>
      </w:r>
      <w:r w:rsidR="00284B35">
        <w:rPr>
          <w:lang w:val="en-US" w:eastAsia="zh-CN"/>
        </w:rPr>
        <w:t>he priority is “determined by the SCI formats scheduling the transmissions”</w:t>
      </w:r>
      <w:r w:rsidR="00B454C2">
        <w:rPr>
          <w:lang w:val="en-US" w:eastAsia="zh-CN"/>
        </w:rPr>
        <w:t xml:space="preserve">. </w:t>
      </w:r>
      <w:r>
        <w:rPr>
          <w:lang w:val="en-US" w:eastAsia="zh-CN"/>
        </w:rPr>
        <w:t>Also the UE transmits only with higher priority.</w:t>
      </w:r>
    </w:p>
    <w:p w:rsidR="008D0CAC" w:rsidRDefault="008D0CAC" w:rsidP="00F93B56">
      <w:pPr>
        <w:rPr>
          <w:b/>
          <w:lang w:val="en-US" w:eastAsia="zh-CN"/>
        </w:rPr>
      </w:pPr>
      <w:r w:rsidRPr="008D0CAC">
        <w:rPr>
          <w:b/>
          <w:lang w:val="en-US" w:eastAsia="zh-CN"/>
        </w:rPr>
        <w:t xml:space="preserve">Observation 3: </w:t>
      </w:r>
      <w:r>
        <w:rPr>
          <w:b/>
          <w:lang w:val="en-US" w:eastAsia="zh-CN"/>
        </w:rPr>
        <w:t>The UE transmits only the channel/signal with the higher priority as determined by the SCI formants scheduling the transmission.</w:t>
      </w:r>
    </w:p>
    <w:p w:rsidR="008D0CAC" w:rsidRDefault="008D0CAC" w:rsidP="00F93B56">
      <w:pPr>
        <w:rPr>
          <w:lang w:val="en-US" w:eastAsia="zh-CN"/>
        </w:rPr>
      </w:pPr>
      <w:r>
        <w:rPr>
          <w:lang w:val="en-US" w:eastAsia="zh-CN"/>
        </w:rPr>
        <w:t xml:space="preserve">With the 3 observations above, we have clear understanding of </w:t>
      </w:r>
      <w:r w:rsidR="005C016E">
        <w:rPr>
          <w:lang w:val="en-US" w:eastAsia="zh-CN"/>
        </w:rPr>
        <w:t>how RAN1 has determined</w:t>
      </w:r>
      <w:r>
        <w:rPr>
          <w:lang w:val="en-US" w:eastAsia="zh-CN"/>
        </w:rPr>
        <w:t xml:space="preserve"> the priority of LTE sidelink and NR sidelink and also how the priority is used. Hence, we believe the same priority scheme can be used for the determination of switching period location.</w:t>
      </w:r>
    </w:p>
    <w:p w:rsidR="008D0CAC" w:rsidRDefault="008D0CAC" w:rsidP="00F93B56">
      <w:pPr>
        <w:rPr>
          <w:lang w:val="en-US" w:eastAsia="zh-CN"/>
        </w:rPr>
      </w:pPr>
      <w:r>
        <w:rPr>
          <w:lang w:val="en-US" w:eastAsia="zh-CN"/>
        </w:rPr>
        <w:t>Similar procedure can apply as when the UE decide to do LTE sidelink and NR sidelink switching, then the UE can:</w:t>
      </w:r>
    </w:p>
    <w:p w:rsidR="008D0CAC" w:rsidRDefault="008D0CAC" w:rsidP="00F93B56">
      <w:pPr>
        <w:rPr>
          <w:lang w:val="en-US" w:eastAsia="zh-CN"/>
        </w:rPr>
      </w:pPr>
      <w:r>
        <w:rPr>
          <w:lang w:val="en-US" w:eastAsia="zh-CN"/>
        </w:rPr>
        <w:t xml:space="preserve">1, If the UE has known the priority of LTE sidelink and NR sidelink before the switching then the switching period can be located in the </w:t>
      </w:r>
      <w:r w:rsidR="00FE3C27">
        <w:rPr>
          <w:lang w:val="en-US" w:eastAsia="zh-CN"/>
        </w:rPr>
        <w:t>slot/sub-frame of the lower priority sidelink.</w:t>
      </w:r>
    </w:p>
    <w:p w:rsidR="00FE3C27" w:rsidRPr="008D0CAC" w:rsidRDefault="00FE3C27" w:rsidP="00F93B56">
      <w:pPr>
        <w:rPr>
          <w:lang w:val="en-US" w:eastAsia="zh-CN"/>
        </w:rPr>
      </w:pPr>
      <w:r>
        <w:rPr>
          <w:lang w:val="en-US" w:eastAsia="zh-CN"/>
        </w:rPr>
        <w:t>2, If the UE doesn’t know the priority of the two sidelink or the priority is the same, then it is up to UE implementation to chose where to locate the switching period.</w:t>
      </w:r>
    </w:p>
    <w:p w:rsidR="00FE3C27" w:rsidRDefault="00FE3C27" w:rsidP="00FE3C27">
      <w:pPr>
        <w:rPr>
          <w:b/>
          <w:lang w:val="en-US" w:eastAsia="zh-CN"/>
        </w:rPr>
      </w:pPr>
      <w:r>
        <w:rPr>
          <w:b/>
          <w:lang w:val="en-US" w:eastAsia="zh-CN"/>
        </w:rPr>
        <w:t>Proposal</w:t>
      </w:r>
      <w:r w:rsidRPr="008D0CAC">
        <w:rPr>
          <w:b/>
          <w:lang w:val="en-US" w:eastAsia="zh-CN"/>
        </w:rPr>
        <w:t xml:space="preserve">: </w:t>
      </w:r>
      <w:r>
        <w:rPr>
          <w:b/>
          <w:lang w:val="en-US" w:eastAsia="zh-CN"/>
        </w:rPr>
        <w:t>To agree the switching period location with the usage of priority determined by the SCI formats scheduling the transmission as following</w:t>
      </w:r>
      <w:r>
        <w:rPr>
          <w:rFonts w:hint="eastAsia"/>
          <w:b/>
          <w:lang w:val="en-US" w:eastAsia="zh-CN"/>
        </w:rPr>
        <w:t>：</w:t>
      </w:r>
    </w:p>
    <w:p w:rsidR="00FE3C27" w:rsidRPr="00FE3C27" w:rsidRDefault="00FE3C27" w:rsidP="00FE3C27">
      <w:pPr>
        <w:rPr>
          <w:b/>
          <w:lang w:val="en-US" w:eastAsia="zh-CN"/>
        </w:rPr>
      </w:pPr>
      <w:r w:rsidRPr="00FE3C27">
        <w:rPr>
          <w:b/>
          <w:lang w:val="en-US" w:eastAsia="zh-CN"/>
        </w:rPr>
        <w:t>1, If the UE has known the priority of LTE sidelink and NR sidelink before the switching then the switching period can be located in the slot/sub-frame of the lower priority sidelink.</w:t>
      </w:r>
    </w:p>
    <w:p w:rsidR="00263744" w:rsidRPr="00BB408C" w:rsidRDefault="00FE3C27" w:rsidP="00F93B56">
      <w:pPr>
        <w:rPr>
          <w:b/>
          <w:lang w:val="en-US" w:eastAsia="zh-CN"/>
        </w:rPr>
      </w:pPr>
      <w:r w:rsidRPr="00FE3C27">
        <w:rPr>
          <w:b/>
          <w:lang w:val="en-US" w:eastAsia="zh-CN"/>
        </w:rPr>
        <w:t>2, If the UE doesn’t know the priority of the two sidelink or the priority is the same, then it is up to UE implementation to chose where to locate the switching period.</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FE3C27" w:rsidRDefault="00FE3C27" w:rsidP="00FE3C27">
      <w:pPr>
        <w:rPr>
          <w:b/>
          <w:lang w:val="en-US" w:eastAsia="zh-CN"/>
        </w:rPr>
      </w:pPr>
      <w:r w:rsidRPr="005B1762">
        <w:rPr>
          <w:b/>
          <w:lang w:val="en-US" w:eastAsia="zh-CN"/>
        </w:rPr>
        <w:t>Observation 1: From RAN1 perspective, there is no fix priority of LTE and NR sidelink.</w:t>
      </w:r>
    </w:p>
    <w:p w:rsidR="00FE3C27" w:rsidRPr="005B1762" w:rsidRDefault="00FE3C27" w:rsidP="00FE3C27">
      <w:pPr>
        <w:rPr>
          <w:b/>
          <w:lang w:val="en-US" w:eastAsia="zh-CN"/>
        </w:rPr>
      </w:pPr>
      <w:r>
        <w:rPr>
          <w:b/>
          <w:lang w:val="en-US" w:eastAsia="zh-CN"/>
        </w:rPr>
        <w:t>Observation 2: From RAN1 perspective, priority is used for determine the TX priority of LTE sidelink and NR sidelink.</w:t>
      </w:r>
    </w:p>
    <w:p w:rsidR="00FE3C27" w:rsidRDefault="00FE3C27" w:rsidP="00FE3C27">
      <w:pPr>
        <w:rPr>
          <w:b/>
          <w:lang w:val="en-US" w:eastAsia="zh-CN"/>
        </w:rPr>
      </w:pPr>
      <w:r w:rsidRPr="008D0CAC">
        <w:rPr>
          <w:b/>
          <w:lang w:val="en-US" w:eastAsia="zh-CN"/>
        </w:rPr>
        <w:t xml:space="preserve">Observation 3: </w:t>
      </w:r>
      <w:r>
        <w:rPr>
          <w:b/>
          <w:lang w:val="en-US" w:eastAsia="zh-CN"/>
        </w:rPr>
        <w:t>The UE transmits only the channel/signal with the higher priority as determined by the SCI formants scheduling the transmission.</w:t>
      </w:r>
    </w:p>
    <w:p w:rsidR="00FE3C27" w:rsidRDefault="00FE3C27" w:rsidP="00FE3C27">
      <w:pPr>
        <w:rPr>
          <w:b/>
          <w:lang w:val="en-US" w:eastAsia="zh-CN"/>
        </w:rPr>
      </w:pPr>
      <w:r>
        <w:rPr>
          <w:b/>
          <w:lang w:val="en-US" w:eastAsia="zh-CN"/>
        </w:rPr>
        <w:t>Proposal</w:t>
      </w:r>
      <w:r w:rsidRPr="008D0CAC">
        <w:rPr>
          <w:b/>
          <w:lang w:val="en-US" w:eastAsia="zh-CN"/>
        </w:rPr>
        <w:t xml:space="preserve">: </w:t>
      </w:r>
      <w:r>
        <w:rPr>
          <w:b/>
          <w:lang w:val="en-US" w:eastAsia="zh-CN"/>
        </w:rPr>
        <w:t>To agree the switching period location with the usage of priority determined by the SCI formats scheduling the transmission as following</w:t>
      </w:r>
      <w:r>
        <w:rPr>
          <w:rFonts w:hint="eastAsia"/>
          <w:b/>
          <w:lang w:val="en-US" w:eastAsia="zh-CN"/>
        </w:rPr>
        <w:t>：</w:t>
      </w:r>
    </w:p>
    <w:p w:rsidR="00FE3C27" w:rsidRPr="00FE3C27" w:rsidRDefault="00FE3C27" w:rsidP="00FE3C27">
      <w:pPr>
        <w:rPr>
          <w:b/>
          <w:lang w:val="en-US" w:eastAsia="zh-CN"/>
        </w:rPr>
      </w:pPr>
      <w:r w:rsidRPr="00FE3C27">
        <w:rPr>
          <w:b/>
          <w:lang w:val="en-US" w:eastAsia="zh-CN"/>
        </w:rPr>
        <w:t>1, If the UE has known the priority of LTE sidelink and NR sidelink before the switching then the switching period can be located in the slot/sub-frame of the lower priority sidelink.</w:t>
      </w:r>
    </w:p>
    <w:p w:rsidR="00FE3C27" w:rsidRPr="00FE3C27" w:rsidRDefault="00FE3C27" w:rsidP="00FE3C27">
      <w:pPr>
        <w:rPr>
          <w:b/>
          <w:lang w:val="en-US" w:eastAsia="zh-CN"/>
        </w:rPr>
      </w:pPr>
      <w:r w:rsidRPr="00FE3C27">
        <w:rPr>
          <w:b/>
          <w:lang w:val="en-US" w:eastAsia="zh-CN"/>
        </w:rPr>
        <w:t>2, If the UE doesn’t know the priority of the two sidelink or the priority is the same, then it is up to UE implementation to chose where to locate the switching period.</w:t>
      </w:r>
    </w:p>
    <w:p w:rsidR="00DB2AC9" w:rsidRPr="000A4C5A" w:rsidRDefault="00DB2AC9" w:rsidP="00DB2AC9">
      <w:pPr>
        <w:pStyle w:val="1"/>
      </w:pPr>
      <w:r w:rsidRPr="000A4C5A">
        <w:rPr>
          <w:rFonts w:hint="eastAsia"/>
        </w:rPr>
        <w:lastRenderedPageBreak/>
        <w:t>Reference</w:t>
      </w:r>
    </w:p>
    <w:bookmarkEnd w:id="2"/>
    <w:p w:rsidR="00CA6327" w:rsidRDefault="005C016E" w:rsidP="005C016E">
      <w:pPr>
        <w:numPr>
          <w:ilvl w:val="0"/>
          <w:numId w:val="2"/>
        </w:numPr>
        <w:rPr>
          <w:lang w:val="en-US" w:eastAsia="zh-CN"/>
        </w:rPr>
      </w:pPr>
      <w:r>
        <w:rPr>
          <w:lang w:val="en-US" w:eastAsia="zh-CN"/>
        </w:rPr>
        <w:t xml:space="preserve">R4-2011714 </w:t>
      </w:r>
      <w:r w:rsidRPr="005C016E">
        <w:rPr>
          <w:lang w:val="en-US" w:eastAsia="zh-CN"/>
        </w:rPr>
        <w:t>WF on NR-V2X switching period</w:t>
      </w:r>
      <w:r>
        <w:rPr>
          <w:lang w:val="en-US" w:eastAsia="zh-CN"/>
        </w:rPr>
        <w:t>, CATT</w:t>
      </w:r>
    </w:p>
    <w:p w:rsidR="00323263" w:rsidRDefault="00594B57" w:rsidP="00CA6327">
      <w:pPr>
        <w:numPr>
          <w:ilvl w:val="0"/>
          <w:numId w:val="2"/>
        </w:numPr>
        <w:rPr>
          <w:lang w:val="en-US" w:eastAsia="zh-CN"/>
        </w:rPr>
      </w:pPr>
      <w:r>
        <w:rPr>
          <w:lang w:val="en-US" w:eastAsia="zh-CN"/>
        </w:rPr>
        <w:t>TS 38.</w:t>
      </w:r>
      <w:r w:rsidR="005C016E">
        <w:rPr>
          <w:lang w:val="en-US" w:eastAsia="zh-CN"/>
        </w:rPr>
        <w:t>213</w:t>
      </w: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592" w:rsidRDefault="00DD4592" w:rsidP="00DB2AC9">
      <w:pPr>
        <w:spacing w:after="0"/>
      </w:pPr>
      <w:r>
        <w:separator/>
      </w:r>
    </w:p>
  </w:endnote>
  <w:endnote w:type="continuationSeparator" w:id="0">
    <w:p w:rsidR="00DD4592" w:rsidRDefault="00DD4592"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592" w:rsidRDefault="00DD4592" w:rsidP="00DB2AC9">
      <w:pPr>
        <w:spacing w:after="0"/>
      </w:pPr>
      <w:r>
        <w:separator/>
      </w:r>
    </w:p>
  </w:footnote>
  <w:footnote w:type="continuationSeparator" w:id="0">
    <w:p w:rsidR="00DD4592" w:rsidRDefault="00DD4592"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153FF0"/>
    <w:rsid w:val="001E0BF5"/>
    <w:rsid w:val="001F4672"/>
    <w:rsid w:val="00260C91"/>
    <w:rsid w:val="00263744"/>
    <w:rsid w:val="00284B35"/>
    <w:rsid w:val="002C2022"/>
    <w:rsid w:val="002D2F74"/>
    <w:rsid w:val="00323263"/>
    <w:rsid w:val="00345A95"/>
    <w:rsid w:val="00401396"/>
    <w:rsid w:val="00477BCE"/>
    <w:rsid w:val="0052288E"/>
    <w:rsid w:val="00594B57"/>
    <w:rsid w:val="005B1762"/>
    <w:rsid w:val="005C016E"/>
    <w:rsid w:val="006318F5"/>
    <w:rsid w:val="00773B7D"/>
    <w:rsid w:val="008006DE"/>
    <w:rsid w:val="00805BF5"/>
    <w:rsid w:val="008D0CAC"/>
    <w:rsid w:val="00992D9C"/>
    <w:rsid w:val="00A04E47"/>
    <w:rsid w:val="00A24FEA"/>
    <w:rsid w:val="00A3401F"/>
    <w:rsid w:val="00A46759"/>
    <w:rsid w:val="00B03CB3"/>
    <w:rsid w:val="00B454C2"/>
    <w:rsid w:val="00BA648E"/>
    <w:rsid w:val="00BB408C"/>
    <w:rsid w:val="00BE2F01"/>
    <w:rsid w:val="00C42119"/>
    <w:rsid w:val="00C7497C"/>
    <w:rsid w:val="00C75255"/>
    <w:rsid w:val="00CA6327"/>
    <w:rsid w:val="00CA75C2"/>
    <w:rsid w:val="00CB6C89"/>
    <w:rsid w:val="00CE6AC7"/>
    <w:rsid w:val="00CF3C50"/>
    <w:rsid w:val="00D03608"/>
    <w:rsid w:val="00D938AB"/>
    <w:rsid w:val="00DB2AC9"/>
    <w:rsid w:val="00DD4592"/>
    <w:rsid w:val="00E02E23"/>
    <w:rsid w:val="00E9533D"/>
    <w:rsid w:val="00F51CE6"/>
    <w:rsid w:val="00F93B56"/>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A3C72"/>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502</TotalTime>
  <Pages>3</Pages>
  <Words>557</Words>
  <Characters>3177</Characters>
  <Application>Microsoft Office Word</Application>
  <DocSecurity>0</DocSecurity>
  <Lines>26</Lines>
  <Paragraphs>7</Paragraphs>
  <ScaleCrop>false</ScaleCrop>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13</cp:revision>
  <dcterms:created xsi:type="dcterms:W3CDTF">2020-08-06T01:43:00Z</dcterms:created>
  <dcterms:modified xsi:type="dcterms:W3CDTF">2020-10-23T10:11:00Z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